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71" w:rsidRPr="000920E7" w:rsidRDefault="00F21271" w:rsidP="00F21271">
      <w:pPr>
        <w:spacing w:after="0" w:line="408" w:lineRule="auto"/>
        <w:ind w:left="120"/>
        <w:jc w:val="center"/>
      </w:pPr>
      <w:bookmarkStart w:id="0" w:name="block-9227378"/>
      <w:r w:rsidRPr="000920E7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21271" w:rsidRPr="000920E7" w:rsidRDefault="00F21271" w:rsidP="00F21271">
      <w:pPr>
        <w:spacing w:after="0" w:line="408" w:lineRule="auto"/>
        <w:ind w:left="120"/>
        <w:jc w:val="center"/>
      </w:pPr>
      <w:bookmarkStart w:id="1" w:name="70ce6c04-5d85-4344-8b96-f0be4c959e1f"/>
      <w:r w:rsidRPr="000920E7">
        <w:rPr>
          <w:rFonts w:ascii="Times New Roman" w:hAnsi="Times New Roman"/>
          <w:b/>
          <w:color w:val="000000"/>
          <w:sz w:val="28"/>
        </w:rPr>
        <w:t xml:space="preserve">Департамент образования Ивановской области </w:t>
      </w:r>
      <w:bookmarkEnd w:id="1"/>
    </w:p>
    <w:p w:rsidR="00F21271" w:rsidRPr="000920E7" w:rsidRDefault="00F21271" w:rsidP="00F21271">
      <w:pPr>
        <w:spacing w:after="0" w:line="408" w:lineRule="auto"/>
        <w:ind w:left="120"/>
        <w:jc w:val="center"/>
      </w:pPr>
      <w:bookmarkStart w:id="2" w:name="355bf24e-ba11-449f-8602-e458d8176250"/>
      <w:r w:rsidRPr="000920E7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Иваново</w:t>
      </w:r>
      <w:bookmarkEnd w:id="2"/>
    </w:p>
    <w:p w:rsidR="00F21271" w:rsidRPr="000920E7" w:rsidRDefault="00F21271" w:rsidP="00F21271">
      <w:pPr>
        <w:spacing w:after="0" w:line="408" w:lineRule="auto"/>
        <w:ind w:left="120"/>
        <w:jc w:val="center"/>
      </w:pPr>
      <w:r w:rsidRPr="000920E7">
        <w:rPr>
          <w:rFonts w:ascii="Times New Roman" w:hAnsi="Times New Roman"/>
          <w:b/>
          <w:color w:val="000000"/>
          <w:sz w:val="28"/>
        </w:rPr>
        <w:t>МБОУ "СШ № 29"</w:t>
      </w:r>
    </w:p>
    <w:p w:rsidR="00F21271" w:rsidRPr="000920E7" w:rsidRDefault="00F21271" w:rsidP="00F21271">
      <w:pPr>
        <w:spacing w:after="0"/>
        <w:ind w:left="120"/>
      </w:pPr>
    </w:p>
    <w:p w:rsidR="00F21271" w:rsidRPr="000920E7" w:rsidRDefault="00F21271" w:rsidP="00F21271">
      <w:pPr>
        <w:spacing w:after="0"/>
        <w:ind w:left="120"/>
      </w:pPr>
    </w:p>
    <w:p w:rsidR="00F21271" w:rsidRPr="000920E7" w:rsidRDefault="00F21271" w:rsidP="00F21271">
      <w:pPr>
        <w:spacing w:after="0"/>
        <w:ind w:left="120"/>
      </w:pPr>
    </w:p>
    <w:p w:rsidR="00F21271" w:rsidRPr="000920E7" w:rsidRDefault="00F21271" w:rsidP="00F2127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21271" w:rsidRPr="00846DED" w:rsidTr="00504F49">
        <w:tc>
          <w:tcPr>
            <w:tcW w:w="3114" w:type="dxa"/>
          </w:tcPr>
          <w:p w:rsidR="00F21271" w:rsidRPr="0040209D" w:rsidRDefault="00F21271" w:rsidP="00504F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21271" w:rsidRPr="0040209D" w:rsidRDefault="00F21271" w:rsidP="00504F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21271" w:rsidRDefault="00F21271" w:rsidP="00504F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21271" w:rsidRPr="008944ED" w:rsidRDefault="00F21271" w:rsidP="00504F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F21271" w:rsidRDefault="00F21271" w:rsidP="00504F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21271" w:rsidRPr="008944ED" w:rsidRDefault="00F21271" w:rsidP="00504F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Андреева М.П.</w:t>
            </w:r>
          </w:p>
          <w:p w:rsidR="006B62C7" w:rsidRDefault="00F21271" w:rsidP="00504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21271" w:rsidRDefault="00F21271" w:rsidP="00504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21271" w:rsidRPr="0040209D" w:rsidRDefault="00F21271" w:rsidP="00504F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15FBC" w:rsidRPr="00F21271" w:rsidRDefault="00E15FBC">
      <w:pPr>
        <w:spacing w:after="0"/>
        <w:ind w:left="120"/>
      </w:pPr>
    </w:p>
    <w:p w:rsidR="00E15FBC" w:rsidRPr="00F21271" w:rsidRDefault="00E15FBC">
      <w:pPr>
        <w:spacing w:after="0"/>
        <w:ind w:left="120"/>
      </w:pPr>
    </w:p>
    <w:p w:rsidR="00E15FBC" w:rsidRPr="00F21271" w:rsidRDefault="00E15FBC">
      <w:pPr>
        <w:spacing w:after="0"/>
        <w:ind w:left="120"/>
      </w:pPr>
    </w:p>
    <w:p w:rsidR="00E15FBC" w:rsidRPr="00F21271" w:rsidRDefault="00E15FBC">
      <w:pPr>
        <w:spacing w:after="0"/>
        <w:ind w:left="120"/>
      </w:pPr>
    </w:p>
    <w:p w:rsidR="00E15FBC" w:rsidRPr="00F21271" w:rsidRDefault="00E15FBC">
      <w:pPr>
        <w:spacing w:after="0"/>
        <w:ind w:left="120"/>
      </w:pPr>
    </w:p>
    <w:p w:rsidR="00E15FBC" w:rsidRPr="00F21271" w:rsidRDefault="008F3453">
      <w:pPr>
        <w:spacing w:after="0" w:line="408" w:lineRule="auto"/>
        <w:ind w:left="120"/>
        <w:jc w:val="center"/>
      </w:pPr>
      <w:r w:rsidRPr="00F2127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15FBC" w:rsidRPr="00F21271" w:rsidRDefault="008F3453">
      <w:pPr>
        <w:spacing w:after="0" w:line="408" w:lineRule="auto"/>
        <w:ind w:left="120"/>
        <w:jc w:val="center"/>
      </w:pPr>
      <w:r w:rsidRPr="00F21271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21271">
        <w:rPr>
          <w:rFonts w:ascii="Times New Roman" w:hAnsi="Times New Roman"/>
          <w:color w:val="000000"/>
          <w:sz w:val="28"/>
        </w:rPr>
        <w:t xml:space="preserve"> 1289708)</w:t>
      </w:r>
    </w:p>
    <w:p w:rsidR="00E15FBC" w:rsidRPr="00F21271" w:rsidRDefault="00E15FBC">
      <w:pPr>
        <w:spacing w:after="0"/>
        <w:ind w:left="120"/>
        <w:jc w:val="center"/>
      </w:pPr>
    </w:p>
    <w:p w:rsidR="00E15FBC" w:rsidRPr="00D63DF3" w:rsidRDefault="008F3453">
      <w:pPr>
        <w:spacing w:after="0" w:line="408" w:lineRule="auto"/>
        <w:ind w:left="120"/>
        <w:jc w:val="center"/>
      </w:pPr>
      <w:r w:rsidRPr="00D63DF3">
        <w:rPr>
          <w:rFonts w:ascii="Times New Roman" w:hAnsi="Times New Roman"/>
          <w:b/>
          <w:color w:val="000000"/>
          <w:sz w:val="28"/>
        </w:rPr>
        <w:t>учебного предмета «Обществознание» (углублённый уровень)</w:t>
      </w:r>
    </w:p>
    <w:p w:rsidR="00E15FBC" w:rsidRPr="00F21271" w:rsidRDefault="008F3453">
      <w:pPr>
        <w:spacing w:after="0" w:line="408" w:lineRule="auto"/>
        <w:ind w:left="120"/>
        <w:jc w:val="center"/>
      </w:pPr>
      <w:r w:rsidRPr="00F21271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F21271">
        <w:rPr>
          <w:rFonts w:ascii="Calibri" w:hAnsi="Calibri"/>
          <w:color w:val="000000"/>
          <w:sz w:val="28"/>
        </w:rPr>
        <w:t xml:space="preserve">– </w:t>
      </w:r>
      <w:r w:rsidRPr="00F21271">
        <w:rPr>
          <w:rFonts w:ascii="Times New Roman" w:hAnsi="Times New Roman"/>
          <w:color w:val="000000"/>
          <w:sz w:val="28"/>
        </w:rPr>
        <w:t xml:space="preserve">11 классов </w:t>
      </w:r>
    </w:p>
    <w:p w:rsidR="00E15FBC" w:rsidRPr="00F21271" w:rsidRDefault="00E15FBC">
      <w:pPr>
        <w:spacing w:after="0"/>
        <w:ind w:left="120"/>
        <w:jc w:val="center"/>
      </w:pPr>
    </w:p>
    <w:p w:rsidR="00E15FBC" w:rsidRPr="00F21271" w:rsidRDefault="00E15FBC">
      <w:pPr>
        <w:spacing w:after="0"/>
        <w:ind w:left="120"/>
        <w:jc w:val="center"/>
      </w:pPr>
    </w:p>
    <w:p w:rsidR="00E15FBC" w:rsidRPr="00F21271" w:rsidRDefault="00E15FBC">
      <w:pPr>
        <w:spacing w:after="0"/>
        <w:ind w:left="120"/>
        <w:jc w:val="center"/>
      </w:pPr>
    </w:p>
    <w:p w:rsidR="00E15FBC" w:rsidRPr="00F21271" w:rsidRDefault="00E15FBC">
      <w:pPr>
        <w:spacing w:after="0"/>
        <w:ind w:left="120"/>
        <w:jc w:val="center"/>
      </w:pPr>
    </w:p>
    <w:p w:rsidR="00E15FBC" w:rsidRPr="00F21271" w:rsidRDefault="00E15FBC">
      <w:pPr>
        <w:spacing w:after="0"/>
        <w:ind w:left="120"/>
        <w:jc w:val="center"/>
      </w:pPr>
    </w:p>
    <w:p w:rsidR="00E15FBC" w:rsidRPr="00F21271" w:rsidRDefault="00E15FBC">
      <w:pPr>
        <w:spacing w:after="0"/>
        <w:ind w:left="120"/>
        <w:jc w:val="center"/>
      </w:pPr>
    </w:p>
    <w:p w:rsidR="00E15FBC" w:rsidRPr="00F21271" w:rsidRDefault="00E15FBC">
      <w:pPr>
        <w:spacing w:after="0"/>
        <w:ind w:left="120"/>
        <w:jc w:val="center"/>
      </w:pPr>
    </w:p>
    <w:p w:rsidR="00E15FBC" w:rsidRPr="00F21271" w:rsidRDefault="00E15FBC">
      <w:pPr>
        <w:spacing w:after="0"/>
        <w:ind w:left="120"/>
        <w:jc w:val="center"/>
      </w:pPr>
    </w:p>
    <w:p w:rsidR="00E15FBC" w:rsidRPr="00F21271" w:rsidRDefault="00E15FBC">
      <w:pPr>
        <w:spacing w:after="0"/>
        <w:ind w:left="120"/>
        <w:jc w:val="center"/>
      </w:pPr>
    </w:p>
    <w:p w:rsidR="00E15FBC" w:rsidRPr="00F21271" w:rsidRDefault="00E15FBC">
      <w:pPr>
        <w:spacing w:after="0"/>
        <w:ind w:left="120"/>
        <w:jc w:val="center"/>
      </w:pPr>
    </w:p>
    <w:p w:rsidR="00E15FBC" w:rsidRPr="00F21271" w:rsidRDefault="00E15FBC">
      <w:pPr>
        <w:spacing w:after="0"/>
        <w:ind w:left="120"/>
        <w:jc w:val="center"/>
      </w:pPr>
    </w:p>
    <w:p w:rsidR="006B62C7" w:rsidRDefault="006B62C7" w:rsidP="006B62C7">
      <w:pPr>
        <w:spacing w:after="0"/>
        <w:ind w:left="120"/>
        <w:jc w:val="center"/>
      </w:pPr>
      <w:bookmarkStart w:id="3" w:name="5f65ef33-2d33-446f-958f-5e32cb3de0af"/>
      <w:r>
        <w:rPr>
          <w:rFonts w:ascii="Times New Roman" w:hAnsi="Times New Roman"/>
          <w:b/>
          <w:color w:val="000000"/>
          <w:sz w:val="28"/>
        </w:rPr>
        <w:t>Иваново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164aad7-7b72-4612-b183-ee0dede85b6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 xml:space="preserve">​ </w:t>
      </w:r>
    </w:p>
    <w:p w:rsidR="00E15FBC" w:rsidRPr="00D63DF3" w:rsidRDefault="00E15FBC">
      <w:pPr>
        <w:sectPr w:rsidR="00E15FBC" w:rsidRPr="00D63DF3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E15FBC" w:rsidRPr="00D63DF3" w:rsidRDefault="008F3453">
      <w:pPr>
        <w:spacing w:after="0" w:line="264" w:lineRule="auto"/>
        <w:ind w:left="120"/>
        <w:jc w:val="both"/>
      </w:pPr>
      <w:bookmarkStart w:id="6" w:name="block-9227377"/>
      <w:bookmarkEnd w:id="0"/>
      <w:r w:rsidRPr="00D63DF3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15FBC" w:rsidRPr="00D63DF3" w:rsidRDefault="00E15FBC">
      <w:pPr>
        <w:spacing w:after="0" w:line="264" w:lineRule="auto"/>
        <w:ind w:left="120"/>
        <w:jc w:val="both"/>
      </w:pP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D63DF3">
        <w:rPr>
          <w:rFonts w:ascii="Times New Roman" w:hAnsi="Times New Roman"/>
          <w:color w:val="000000"/>
          <w:sz w:val="28"/>
        </w:rPr>
        <w:t>многодисциплинарности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обществоведческого знания. Разделы курса отражают основы различных социальных наук.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D63DF3">
        <w:rPr>
          <w:rFonts w:ascii="Times New Roman" w:hAnsi="Times New Roman"/>
          <w:color w:val="000000"/>
          <w:sz w:val="28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D63DF3">
        <w:rPr>
          <w:rFonts w:ascii="Times New Roman" w:hAnsi="Times New Roman"/>
          <w:color w:val="000000"/>
          <w:sz w:val="28"/>
        </w:rPr>
        <w:t>учебноисследовательской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деятельности, характерной для высшего образования.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развитие </w:t>
      </w:r>
      <w:proofErr w:type="spellStart"/>
      <w:r w:rsidRPr="00D63DF3">
        <w:rPr>
          <w:rFonts w:ascii="Times New Roman" w:hAnsi="Times New Roman"/>
          <w:color w:val="000000"/>
          <w:sz w:val="28"/>
        </w:rPr>
        <w:t>духовнонравственных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</w:t>
      </w:r>
      <w:r w:rsidRPr="00D63DF3">
        <w:rPr>
          <w:rFonts w:ascii="Times New Roman" w:hAnsi="Times New Roman"/>
          <w:color w:val="000000"/>
          <w:sz w:val="28"/>
        </w:rPr>
        <w:lastRenderedPageBreak/>
        <w:t>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D63DF3">
        <w:rPr>
          <w:rFonts w:ascii="Times New Roman" w:hAnsi="Times New Roman"/>
          <w:color w:val="000000"/>
          <w:sz w:val="28"/>
        </w:rPr>
        <w:t>социальногуманитарной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подготовки.</w:t>
      </w:r>
    </w:p>
    <w:p w:rsidR="00E15FBC" w:rsidRPr="00D63DF3" w:rsidRDefault="008F3453">
      <w:pPr>
        <w:spacing w:after="0" w:line="264" w:lineRule="auto"/>
        <w:ind w:firstLine="600"/>
        <w:jc w:val="both"/>
      </w:pPr>
      <w:bookmarkStart w:id="7" w:name="aae73cf6-9a33-481a-a72b-2a67fc11b813"/>
      <w:r w:rsidRPr="00D63DF3">
        <w:rPr>
          <w:rFonts w:ascii="Times New Roman" w:hAnsi="Times New Roman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7"/>
    </w:p>
    <w:p w:rsidR="00E15FBC" w:rsidRPr="00D63DF3" w:rsidRDefault="00E15FBC">
      <w:pPr>
        <w:sectPr w:rsidR="00E15FBC" w:rsidRPr="00D63DF3">
          <w:pgSz w:w="11906" w:h="16383"/>
          <w:pgMar w:top="1134" w:right="850" w:bottom="1134" w:left="1701" w:header="720" w:footer="720" w:gutter="0"/>
          <w:cols w:space="720"/>
        </w:sectPr>
      </w:pPr>
    </w:p>
    <w:p w:rsidR="00E15FBC" w:rsidRPr="00D63DF3" w:rsidRDefault="008F3453">
      <w:pPr>
        <w:spacing w:after="0" w:line="264" w:lineRule="auto"/>
        <w:ind w:left="120"/>
        <w:jc w:val="both"/>
      </w:pPr>
      <w:bookmarkStart w:id="8" w:name="block-9227379"/>
      <w:bookmarkEnd w:id="6"/>
      <w:r w:rsidRPr="00D63DF3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E15FBC" w:rsidRPr="00D63DF3" w:rsidRDefault="00E15FBC">
      <w:pPr>
        <w:spacing w:after="0" w:line="264" w:lineRule="auto"/>
        <w:ind w:left="120"/>
        <w:jc w:val="both"/>
      </w:pPr>
    </w:p>
    <w:p w:rsidR="00E15FBC" w:rsidRPr="00D63DF3" w:rsidRDefault="008F3453">
      <w:pPr>
        <w:spacing w:after="0" w:line="264" w:lineRule="auto"/>
        <w:ind w:left="120"/>
        <w:jc w:val="both"/>
      </w:pPr>
      <w:r w:rsidRPr="00D63DF3">
        <w:rPr>
          <w:rFonts w:ascii="Times New Roman" w:hAnsi="Times New Roman"/>
          <w:b/>
          <w:color w:val="000000"/>
          <w:sz w:val="28"/>
        </w:rPr>
        <w:t>10 КЛАСС</w:t>
      </w:r>
    </w:p>
    <w:p w:rsidR="00E15FBC" w:rsidRPr="00D63DF3" w:rsidRDefault="00E15FBC">
      <w:pPr>
        <w:spacing w:after="0" w:line="264" w:lineRule="auto"/>
        <w:ind w:left="120"/>
        <w:jc w:val="both"/>
      </w:pP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b/>
          <w:color w:val="000000"/>
          <w:sz w:val="28"/>
        </w:rPr>
        <w:t>Социальные науки и их особенности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Социальные науки в системе научного знания. Место философии в системе обществознания. Философия и наука.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Социальные науки и профессиональное самоопределение молодёжи. 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b/>
          <w:color w:val="000000"/>
          <w:sz w:val="28"/>
        </w:rPr>
        <w:t>Введение в философию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D63DF3">
        <w:rPr>
          <w:rFonts w:ascii="Times New Roman" w:hAnsi="Times New Roman"/>
          <w:color w:val="000000"/>
          <w:sz w:val="28"/>
        </w:rPr>
        <w:t xml:space="preserve"> в.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D63DF3">
        <w:rPr>
          <w:rFonts w:ascii="Times New Roman" w:hAnsi="Times New Roman"/>
          <w:color w:val="000000"/>
          <w:sz w:val="28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D63DF3">
        <w:rPr>
          <w:rFonts w:ascii="Times New Roman" w:hAnsi="Times New Roman"/>
          <w:color w:val="000000"/>
          <w:sz w:val="28"/>
        </w:rPr>
        <w:t>проверяемость</w:t>
      </w:r>
      <w:proofErr w:type="spellEnd"/>
      <w:r w:rsidRPr="00D63DF3">
        <w:rPr>
          <w:rFonts w:ascii="Times New Roman" w:hAnsi="Times New Roman"/>
          <w:color w:val="000000"/>
          <w:sz w:val="28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Образование как институт сохранения и передачи культурного наследия.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Этические нормы как регулятор деятельности социальных институтов и нравственного поведения людей.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b/>
          <w:color w:val="000000"/>
          <w:sz w:val="28"/>
        </w:rPr>
        <w:lastRenderedPageBreak/>
        <w:t>Введение в социальную психологию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Социальная психология в системе </w:t>
      </w:r>
      <w:proofErr w:type="spellStart"/>
      <w:r w:rsidRPr="00D63DF3">
        <w:rPr>
          <w:rFonts w:ascii="Times New Roman" w:hAnsi="Times New Roman"/>
          <w:color w:val="000000"/>
          <w:sz w:val="28"/>
        </w:rPr>
        <w:t>социальногуманитарного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Теории социальных отношений. Основные типы социальных отношений.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Малые группы. Динамические процессы в малой группе. 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Условные группы. </w:t>
      </w:r>
      <w:proofErr w:type="spellStart"/>
      <w:r w:rsidRPr="00D63DF3">
        <w:rPr>
          <w:rFonts w:ascii="Times New Roman" w:hAnsi="Times New Roman"/>
          <w:color w:val="000000"/>
          <w:sz w:val="28"/>
        </w:rPr>
        <w:t>Референтная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группа. Интеграция в группах разного уровня развития.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Антисоциальные группы. Опасность криминальных групп. Агрессивное поведение.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Общение как объект </w:t>
      </w:r>
      <w:proofErr w:type="spellStart"/>
      <w:r w:rsidRPr="00D63DF3">
        <w:rPr>
          <w:rFonts w:ascii="Times New Roman" w:hAnsi="Times New Roman"/>
          <w:color w:val="000000"/>
          <w:sz w:val="28"/>
        </w:rPr>
        <w:t>социальнопсихологических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Теории конфликта. Межличностные конфликты и способы их разрешения.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Особенности профессиональной деятельности социального психолога. Психологическое образование.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b/>
          <w:color w:val="000000"/>
          <w:sz w:val="28"/>
        </w:rPr>
        <w:t>Введение в экономическую науку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</w:t>
      </w:r>
      <w:r w:rsidRPr="00D63DF3">
        <w:rPr>
          <w:rFonts w:ascii="Times New Roman" w:hAnsi="Times New Roman"/>
          <w:color w:val="000000"/>
          <w:sz w:val="28"/>
        </w:rPr>
        <w:lastRenderedPageBreak/>
        <w:t>экономической науки. Ограниченность ресурсов. Экономический выбор. Экономическая эффективность.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D63DF3">
        <w:rPr>
          <w:rFonts w:ascii="Times New Roman" w:hAnsi="Times New Roman"/>
          <w:color w:val="000000"/>
          <w:sz w:val="28"/>
        </w:rPr>
        <w:t>Гиффена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и эффект </w:t>
      </w:r>
      <w:proofErr w:type="spellStart"/>
      <w:r w:rsidRPr="00D63DF3">
        <w:rPr>
          <w:rFonts w:ascii="Times New Roman" w:hAnsi="Times New Roman"/>
          <w:color w:val="000000"/>
          <w:sz w:val="28"/>
        </w:rPr>
        <w:t>Веблена</w:t>
      </w:r>
      <w:proofErr w:type="spellEnd"/>
      <w:r w:rsidRPr="00D63DF3">
        <w:rPr>
          <w:rFonts w:ascii="Times New Roman" w:hAnsi="Times New Roman"/>
          <w:color w:val="000000"/>
          <w:sz w:val="28"/>
        </w:rPr>
        <w:t>. Рыночное равновесие, равновесная цена.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D63DF3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экономики в Российской Федерации.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D63DF3">
        <w:rPr>
          <w:rFonts w:ascii="Times New Roman" w:hAnsi="Times New Roman"/>
          <w:color w:val="000000"/>
          <w:sz w:val="28"/>
        </w:rPr>
        <w:t>Организационноправовые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</w:t>
      </w:r>
      <w:r w:rsidRPr="00D63DF3">
        <w:rPr>
          <w:rFonts w:ascii="Times New Roman" w:hAnsi="Times New Roman"/>
          <w:color w:val="000000"/>
          <w:sz w:val="28"/>
        </w:rPr>
        <w:lastRenderedPageBreak/>
        <w:t xml:space="preserve">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D63DF3">
        <w:rPr>
          <w:rFonts w:ascii="Times New Roman" w:hAnsi="Times New Roman"/>
          <w:color w:val="000000"/>
          <w:sz w:val="28"/>
        </w:rPr>
        <w:t>импортозамещения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в Российской Федерации.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D63DF3">
        <w:rPr>
          <w:rFonts w:ascii="Times New Roman" w:hAnsi="Times New Roman"/>
          <w:color w:val="000000"/>
          <w:sz w:val="28"/>
        </w:rPr>
        <w:t>Денежнокредитная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политика Банка России. Инфляция: причины, виды, </w:t>
      </w:r>
      <w:proofErr w:type="spellStart"/>
      <w:r w:rsidRPr="00D63DF3">
        <w:rPr>
          <w:rFonts w:ascii="Times New Roman" w:hAnsi="Times New Roman"/>
          <w:color w:val="000000"/>
          <w:sz w:val="28"/>
        </w:rPr>
        <w:t>социальноэкономические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последствия. Антиинфляционная политика в Российской Федерации.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D63DF3">
        <w:rPr>
          <w:rFonts w:ascii="Times New Roman" w:hAnsi="Times New Roman"/>
          <w:color w:val="000000"/>
          <w:sz w:val="28"/>
        </w:rPr>
        <w:t>Исключаемость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D63DF3">
        <w:rPr>
          <w:rFonts w:ascii="Times New Roman" w:hAnsi="Times New Roman"/>
          <w:color w:val="000000"/>
          <w:sz w:val="28"/>
        </w:rPr>
        <w:t>конкурентность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lastRenderedPageBreak/>
        <w:t>Возможности применения экономических знаний. Особенности профессиональной деятельности в экономической сфере.</w:t>
      </w:r>
    </w:p>
    <w:p w:rsidR="00E15FBC" w:rsidRPr="00D63DF3" w:rsidRDefault="00E15FBC">
      <w:pPr>
        <w:spacing w:after="0" w:line="264" w:lineRule="auto"/>
        <w:ind w:left="120"/>
        <w:jc w:val="both"/>
      </w:pPr>
    </w:p>
    <w:p w:rsidR="00E15FBC" w:rsidRPr="00D63DF3" w:rsidRDefault="008F3453">
      <w:pPr>
        <w:spacing w:after="0" w:line="264" w:lineRule="auto"/>
        <w:ind w:left="120"/>
        <w:jc w:val="both"/>
      </w:pPr>
      <w:r w:rsidRPr="00D63DF3">
        <w:rPr>
          <w:rFonts w:ascii="Times New Roman" w:hAnsi="Times New Roman"/>
          <w:b/>
          <w:color w:val="000000"/>
          <w:sz w:val="28"/>
        </w:rPr>
        <w:t>11 КЛАСС</w:t>
      </w:r>
    </w:p>
    <w:p w:rsidR="00E15FBC" w:rsidRPr="00D63DF3" w:rsidRDefault="00E15FBC">
      <w:pPr>
        <w:spacing w:after="0" w:line="264" w:lineRule="auto"/>
        <w:ind w:left="120"/>
        <w:jc w:val="both"/>
      </w:pP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b/>
          <w:color w:val="000000"/>
          <w:sz w:val="28"/>
        </w:rPr>
        <w:t>Введение в социологию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E15FBC" w:rsidRPr="00D63DF3" w:rsidRDefault="008F3453">
      <w:pPr>
        <w:spacing w:after="0" w:line="264" w:lineRule="auto"/>
        <w:ind w:firstLine="600"/>
        <w:jc w:val="both"/>
      </w:pPr>
      <w:proofErr w:type="spellStart"/>
      <w:r w:rsidRPr="00D63DF3">
        <w:rPr>
          <w:rFonts w:ascii="Times New Roman" w:hAnsi="Times New Roman"/>
          <w:color w:val="000000"/>
          <w:sz w:val="28"/>
        </w:rPr>
        <w:lastRenderedPageBreak/>
        <w:t>Статусно</w:t>
      </w:r>
      <w:proofErr w:type="spellEnd"/>
      <w:r w:rsidRPr="00D63DF3">
        <w:rPr>
          <w:rFonts w:ascii="Times New Roman" w:hAnsi="Times New Roman"/>
          <w:color w:val="000000"/>
          <w:sz w:val="28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D63DF3">
        <w:rPr>
          <w:rFonts w:ascii="Times New Roman" w:hAnsi="Times New Roman"/>
          <w:color w:val="000000"/>
          <w:sz w:val="28"/>
        </w:rPr>
        <w:t>девиантное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поведение: последствия для общества.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Особенности профессиональной деятельности социолога. Социологическое образование.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b/>
          <w:color w:val="000000"/>
          <w:sz w:val="28"/>
        </w:rPr>
        <w:t>Введение в политологию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Политология в системе общественных наук, её структура, функции и методы.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D63DF3">
        <w:rPr>
          <w:rFonts w:ascii="Times New Roman" w:hAnsi="Times New Roman"/>
          <w:color w:val="000000"/>
          <w:sz w:val="28"/>
        </w:rPr>
        <w:t>Государственнотерриториальное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Институты государственной власти. Институт главы государства.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Институт исполнительной власти.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Институты судопроизводства и охраны правопорядка. 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Институт государственного управления. Основные </w:t>
      </w:r>
      <w:proofErr w:type="spellStart"/>
      <w:r w:rsidRPr="00D63DF3">
        <w:rPr>
          <w:rFonts w:ascii="Times New Roman" w:hAnsi="Times New Roman"/>
          <w:color w:val="000000"/>
          <w:sz w:val="28"/>
        </w:rPr>
        <w:t>функциии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направления политики государства. Понятие бюрократии. Особенности государственной службы.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lastRenderedPageBreak/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Политологическое образование.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b/>
          <w:color w:val="000000"/>
          <w:sz w:val="28"/>
        </w:rPr>
        <w:t>Введение в правоведение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Юридическая наука. Этапы и основные направления развития юридической науки.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Правотворчество и законотворчество. Законодательный процесс.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Правосознание, правовая культура, правовое воспитание. 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lastRenderedPageBreak/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D63DF3">
        <w:rPr>
          <w:rFonts w:ascii="Times New Roman" w:hAnsi="Times New Roman"/>
          <w:color w:val="000000"/>
          <w:sz w:val="28"/>
        </w:rPr>
        <w:t>политикоправовой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Россия – федеративное государство. </w:t>
      </w:r>
      <w:proofErr w:type="spellStart"/>
      <w:r w:rsidRPr="00D63DF3">
        <w:rPr>
          <w:rFonts w:ascii="Times New Roman" w:hAnsi="Times New Roman"/>
          <w:color w:val="000000"/>
          <w:sz w:val="28"/>
        </w:rPr>
        <w:t>Конституционноправовой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статус субъектов Российской Федерации.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Гражданское право. Источники гражданского права. </w:t>
      </w:r>
      <w:proofErr w:type="spellStart"/>
      <w:r w:rsidRPr="00D63DF3">
        <w:rPr>
          <w:rFonts w:ascii="Times New Roman" w:hAnsi="Times New Roman"/>
          <w:color w:val="000000"/>
          <w:sz w:val="28"/>
        </w:rPr>
        <w:t>Гражданскоправовые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D63DF3">
        <w:rPr>
          <w:rFonts w:ascii="Times New Roman" w:hAnsi="Times New Roman"/>
          <w:color w:val="000000"/>
          <w:sz w:val="28"/>
        </w:rPr>
        <w:t>Гражданскоправовой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договор. Порядок заключения договора: оферта и акцепт. Наследование как </w:t>
      </w:r>
      <w:r w:rsidRPr="00D63DF3">
        <w:rPr>
          <w:rFonts w:ascii="Times New Roman" w:hAnsi="Times New Roman"/>
          <w:color w:val="000000"/>
          <w:sz w:val="28"/>
        </w:rPr>
        <w:lastRenderedPageBreak/>
        <w:t xml:space="preserve">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D63DF3">
        <w:rPr>
          <w:rFonts w:ascii="Times New Roman" w:hAnsi="Times New Roman"/>
          <w:color w:val="000000"/>
          <w:sz w:val="28"/>
        </w:rPr>
        <w:t>Гражданскоправовая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ответственность.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Уголовное право, его принципы. Понятие преступления, состав преступления. Виды преступлений. Уголовная ответственность, виды </w:t>
      </w:r>
      <w:r w:rsidRPr="00D63DF3">
        <w:rPr>
          <w:rFonts w:ascii="Times New Roman" w:hAnsi="Times New Roman"/>
          <w:color w:val="000000"/>
          <w:sz w:val="28"/>
        </w:rPr>
        <w:lastRenderedPageBreak/>
        <w:t>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Арбитражный процесс. Административный процесс. 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Юридическое образование. Профессиональная деятельность юриста. Основные виды юридических профессий.</w:t>
      </w:r>
    </w:p>
    <w:p w:rsidR="00E15FBC" w:rsidRPr="00D63DF3" w:rsidRDefault="00E15FBC">
      <w:pPr>
        <w:sectPr w:rsidR="00E15FBC" w:rsidRPr="00D63DF3">
          <w:pgSz w:w="11906" w:h="16383"/>
          <w:pgMar w:top="1134" w:right="850" w:bottom="1134" w:left="1701" w:header="720" w:footer="720" w:gutter="0"/>
          <w:cols w:space="720"/>
        </w:sectPr>
      </w:pPr>
    </w:p>
    <w:p w:rsidR="00E15FBC" w:rsidRPr="00D63DF3" w:rsidRDefault="008F3453">
      <w:pPr>
        <w:spacing w:after="0" w:line="264" w:lineRule="auto"/>
        <w:ind w:left="120"/>
        <w:jc w:val="both"/>
      </w:pPr>
      <w:bookmarkStart w:id="9" w:name="block-9227380"/>
      <w:bookmarkEnd w:id="8"/>
      <w:r w:rsidRPr="00D63DF3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E15FBC" w:rsidRPr="00D63DF3" w:rsidRDefault="00E15FBC">
      <w:pPr>
        <w:spacing w:after="0" w:line="264" w:lineRule="auto"/>
        <w:ind w:left="120"/>
        <w:jc w:val="both"/>
      </w:pPr>
    </w:p>
    <w:p w:rsidR="00E15FBC" w:rsidRPr="00D63DF3" w:rsidRDefault="008F3453">
      <w:pPr>
        <w:spacing w:after="0" w:line="264" w:lineRule="auto"/>
        <w:ind w:left="120"/>
        <w:jc w:val="both"/>
      </w:pPr>
      <w:r w:rsidRPr="00D63DF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15FBC" w:rsidRPr="00D63DF3" w:rsidRDefault="00E15FBC">
      <w:pPr>
        <w:spacing w:after="0" w:line="264" w:lineRule="auto"/>
        <w:ind w:left="120"/>
        <w:jc w:val="both"/>
      </w:pP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D63DF3">
        <w:rPr>
          <w:rFonts w:ascii="Times New Roman" w:hAnsi="Times New Roman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D63DF3">
        <w:rPr>
          <w:rFonts w:ascii="Times New Roman" w:hAnsi="Times New Roman"/>
          <w:color w:val="000000"/>
          <w:sz w:val="28"/>
        </w:rPr>
        <w:t>детскоюношеских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организациях;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сформированность нравственного сознания, этического поведения;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осознание личного вклада в построение устойчивого будущего; 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D63DF3">
        <w:rPr>
          <w:rFonts w:ascii="Times New Roman" w:hAnsi="Times New Roman"/>
          <w:b/>
          <w:color w:val="000000"/>
          <w:sz w:val="28"/>
        </w:rPr>
        <w:t>эмоциональный интеллект</w:t>
      </w:r>
      <w:r w:rsidRPr="00D63DF3">
        <w:rPr>
          <w:rFonts w:ascii="Times New Roman" w:hAnsi="Times New Roman"/>
          <w:color w:val="000000"/>
          <w:sz w:val="28"/>
        </w:rPr>
        <w:t>, предполагающий сформированность: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E15FBC" w:rsidRPr="00D63DF3" w:rsidRDefault="008F3453">
      <w:pPr>
        <w:spacing w:after="0" w:line="264" w:lineRule="auto"/>
        <w:ind w:firstLine="600"/>
        <w:jc w:val="both"/>
      </w:pPr>
      <w:proofErr w:type="spellStart"/>
      <w:r w:rsidRPr="00D63DF3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D63DF3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15FBC" w:rsidRPr="00D63DF3" w:rsidRDefault="00E15FBC">
      <w:pPr>
        <w:spacing w:after="0" w:line="264" w:lineRule="auto"/>
        <w:ind w:left="120"/>
        <w:jc w:val="both"/>
      </w:pPr>
    </w:p>
    <w:p w:rsidR="00E15FBC" w:rsidRPr="00D63DF3" w:rsidRDefault="008F3453">
      <w:pPr>
        <w:spacing w:after="0" w:line="264" w:lineRule="auto"/>
        <w:ind w:left="120"/>
        <w:jc w:val="both"/>
      </w:pPr>
      <w:r w:rsidRPr="00D63DF3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15FBC" w:rsidRPr="00D63DF3" w:rsidRDefault="00E15FBC">
      <w:pPr>
        <w:spacing w:after="0" w:line="264" w:lineRule="auto"/>
        <w:ind w:left="120"/>
        <w:jc w:val="both"/>
      </w:pPr>
    </w:p>
    <w:p w:rsidR="00E15FBC" w:rsidRPr="00D63DF3" w:rsidRDefault="008F3453">
      <w:pPr>
        <w:spacing w:after="0" w:line="264" w:lineRule="auto"/>
        <w:ind w:left="120"/>
        <w:jc w:val="both"/>
      </w:pPr>
      <w:r w:rsidRPr="00D63DF3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15FBC" w:rsidRPr="00D63DF3" w:rsidRDefault="00E15FBC">
      <w:pPr>
        <w:spacing w:after="0" w:line="264" w:lineRule="auto"/>
        <w:ind w:left="120"/>
        <w:jc w:val="both"/>
      </w:pP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D63DF3">
        <w:rPr>
          <w:rFonts w:ascii="Times New Roman" w:hAnsi="Times New Roman"/>
          <w:color w:val="000000"/>
          <w:sz w:val="28"/>
        </w:rPr>
        <w:t>типологизации</w:t>
      </w:r>
      <w:proofErr w:type="spellEnd"/>
      <w:r w:rsidRPr="00D63DF3">
        <w:rPr>
          <w:rFonts w:ascii="Times New Roman" w:hAnsi="Times New Roman"/>
          <w:color w:val="000000"/>
          <w:sz w:val="28"/>
        </w:rPr>
        <w:t>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развивать креативное мышление при решении </w:t>
      </w:r>
      <w:proofErr w:type="spellStart"/>
      <w:r w:rsidRPr="00D63DF3">
        <w:rPr>
          <w:rFonts w:ascii="Times New Roman" w:hAnsi="Times New Roman"/>
          <w:color w:val="000000"/>
          <w:sz w:val="28"/>
        </w:rPr>
        <w:t>учебнопознавательных</w:t>
      </w:r>
      <w:proofErr w:type="spellEnd"/>
      <w:r w:rsidRPr="00D63DF3">
        <w:rPr>
          <w:rFonts w:ascii="Times New Roman" w:hAnsi="Times New Roman"/>
          <w:color w:val="000000"/>
          <w:sz w:val="28"/>
        </w:rPr>
        <w:t>, жизненных проблем, при выполнении социальных проектов.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lastRenderedPageBreak/>
        <w:t xml:space="preserve">развивать навыки </w:t>
      </w:r>
      <w:proofErr w:type="spellStart"/>
      <w:r w:rsidRPr="00D63DF3">
        <w:rPr>
          <w:rFonts w:ascii="Times New Roman" w:hAnsi="Times New Roman"/>
          <w:color w:val="000000"/>
          <w:sz w:val="28"/>
        </w:rPr>
        <w:t>учебноисследовательской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выявлять </w:t>
      </w:r>
      <w:proofErr w:type="spellStart"/>
      <w:r w:rsidRPr="00D63DF3">
        <w:rPr>
          <w:rFonts w:ascii="Times New Roman" w:hAnsi="Times New Roman"/>
          <w:color w:val="000000"/>
          <w:sz w:val="28"/>
        </w:rPr>
        <w:t>причинноследственные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D63DF3">
        <w:rPr>
          <w:rFonts w:ascii="Times New Roman" w:hAnsi="Times New Roman"/>
          <w:color w:val="000000"/>
          <w:sz w:val="28"/>
        </w:rPr>
        <w:t>моральноэтическим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нормам;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E15FBC" w:rsidRPr="00D63DF3" w:rsidRDefault="00E15FBC">
      <w:pPr>
        <w:spacing w:after="0" w:line="264" w:lineRule="auto"/>
        <w:ind w:left="120"/>
        <w:jc w:val="both"/>
      </w:pPr>
    </w:p>
    <w:p w:rsidR="00E15FBC" w:rsidRPr="00D63DF3" w:rsidRDefault="008F3453">
      <w:pPr>
        <w:spacing w:after="0" w:line="264" w:lineRule="auto"/>
        <w:ind w:left="120"/>
        <w:jc w:val="both"/>
      </w:pPr>
      <w:r w:rsidRPr="00D63DF3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15FBC" w:rsidRPr="00D63DF3" w:rsidRDefault="00E15FBC">
      <w:pPr>
        <w:spacing w:after="0" w:line="264" w:lineRule="auto"/>
        <w:ind w:left="120"/>
        <w:jc w:val="both"/>
      </w:pP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b/>
          <w:color w:val="000000"/>
          <w:sz w:val="28"/>
        </w:rPr>
        <w:t>Общение: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осуществлять коммуникации во всех сферах жизни; 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E15FBC" w:rsidRPr="00D63DF3" w:rsidRDefault="00E15FBC">
      <w:pPr>
        <w:spacing w:after="0" w:line="264" w:lineRule="auto"/>
        <w:ind w:left="120"/>
        <w:jc w:val="both"/>
      </w:pPr>
    </w:p>
    <w:p w:rsidR="00E15FBC" w:rsidRPr="00D63DF3" w:rsidRDefault="008F3453">
      <w:pPr>
        <w:spacing w:after="0" w:line="264" w:lineRule="auto"/>
        <w:ind w:left="120"/>
        <w:jc w:val="both"/>
      </w:pPr>
      <w:r w:rsidRPr="00D63DF3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15FBC" w:rsidRPr="00D63DF3" w:rsidRDefault="00E15FBC">
      <w:pPr>
        <w:spacing w:after="0" w:line="264" w:lineRule="auto"/>
        <w:ind w:left="120"/>
        <w:jc w:val="both"/>
      </w:pP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предлагать новые </w:t>
      </w:r>
      <w:proofErr w:type="spellStart"/>
      <w:r w:rsidRPr="00D63DF3">
        <w:rPr>
          <w:rFonts w:ascii="Times New Roman" w:hAnsi="Times New Roman"/>
          <w:color w:val="000000"/>
          <w:sz w:val="28"/>
        </w:rPr>
        <w:t>учебноисследовательские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принимать себя, понимая свои недостатки и достоинства; 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учитывать мотивы и аргументы других при анализе результатов деятельности;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признавать своё право и право других на ошибки; 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E15FBC" w:rsidRPr="00D63DF3" w:rsidRDefault="00E15FBC">
      <w:pPr>
        <w:spacing w:after="0" w:line="264" w:lineRule="auto"/>
        <w:ind w:left="120"/>
        <w:jc w:val="both"/>
      </w:pPr>
    </w:p>
    <w:p w:rsidR="00E15FBC" w:rsidRPr="00D63DF3" w:rsidRDefault="008F3453">
      <w:pPr>
        <w:spacing w:after="0" w:line="264" w:lineRule="auto"/>
        <w:ind w:left="120"/>
        <w:jc w:val="both"/>
      </w:pPr>
      <w:bookmarkStart w:id="10" w:name="_Toc135757235"/>
      <w:bookmarkEnd w:id="10"/>
      <w:r w:rsidRPr="00D63DF3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15FBC" w:rsidRPr="00D63DF3" w:rsidRDefault="00E15FBC">
      <w:pPr>
        <w:spacing w:after="0" w:line="264" w:lineRule="auto"/>
        <w:ind w:left="120"/>
        <w:jc w:val="both"/>
      </w:pP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К концу </w:t>
      </w:r>
      <w:r w:rsidRPr="00D63DF3">
        <w:rPr>
          <w:rFonts w:ascii="Times New Roman" w:hAnsi="Times New Roman"/>
          <w:b/>
          <w:i/>
          <w:color w:val="000000"/>
          <w:sz w:val="28"/>
        </w:rPr>
        <w:t>10 класса</w:t>
      </w:r>
      <w:r w:rsidRPr="00D63DF3">
        <w:rPr>
          <w:rFonts w:ascii="Times New Roman" w:hAnsi="Times New Roman"/>
          <w:color w:val="000000"/>
          <w:sz w:val="28"/>
        </w:rPr>
        <w:t xml:space="preserve"> обучающийся будет: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D63DF3">
        <w:rPr>
          <w:rFonts w:ascii="Times New Roman" w:hAnsi="Times New Roman"/>
          <w:color w:val="000000"/>
          <w:sz w:val="28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D63DF3">
        <w:rPr>
          <w:rFonts w:ascii="Times New Roman" w:hAnsi="Times New Roman"/>
          <w:color w:val="000000"/>
          <w:sz w:val="28"/>
        </w:rPr>
        <w:t>типологизацию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D63DF3">
        <w:rPr>
          <w:rFonts w:ascii="Times New Roman" w:hAnsi="Times New Roman"/>
          <w:color w:val="000000"/>
          <w:sz w:val="28"/>
        </w:rPr>
        <w:t>профессиональнотрудовой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уметь классифицировать и </w:t>
      </w:r>
      <w:proofErr w:type="spellStart"/>
      <w:r w:rsidRPr="00D63DF3">
        <w:rPr>
          <w:rFonts w:ascii="Times New Roman" w:hAnsi="Times New Roman"/>
          <w:color w:val="000000"/>
          <w:sz w:val="28"/>
        </w:rPr>
        <w:t>типологизировать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D63DF3">
        <w:rPr>
          <w:rFonts w:ascii="Times New Roman" w:hAnsi="Times New Roman"/>
          <w:color w:val="000000"/>
          <w:sz w:val="28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D63DF3">
        <w:rPr>
          <w:rFonts w:ascii="Times New Roman" w:hAnsi="Times New Roman"/>
          <w:color w:val="000000"/>
          <w:sz w:val="28"/>
        </w:rPr>
        <w:t>фактическоэмпирическом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D63DF3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D63DF3">
        <w:rPr>
          <w:rFonts w:ascii="Times New Roman" w:hAnsi="Times New Roman"/>
          <w:color w:val="000000"/>
          <w:sz w:val="28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D63DF3">
        <w:rPr>
          <w:rFonts w:ascii="Times New Roman" w:hAnsi="Times New Roman"/>
          <w:color w:val="000000"/>
          <w:sz w:val="28"/>
        </w:rPr>
        <w:t>научнопублицистического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D63DF3">
        <w:rPr>
          <w:rFonts w:ascii="Times New Roman" w:hAnsi="Times New Roman"/>
          <w:color w:val="000000"/>
          <w:sz w:val="28"/>
        </w:rPr>
        <w:t>учебноисследовательскую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D63DF3">
        <w:rPr>
          <w:rFonts w:ascii="Times New Roman" w:hAnsi="Times New Roman"/>
          <w:color w:val="000000"/>
          <w:sz w:val="28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К концу </w:t>
      </w:r>
      <w:r w:rsidRPr="00D63DF3">
        <w:rPr>
          <w:rFonts w:ascii="Times New Roman" w:hAnsi="Times New Roman"/>
          <w:b/>
          <w:i/>
          <w:color w:val="000000"/>
          <w:sz w:val="28"/>
        </w:rPr>
        <w:t>11 класса</w:t>
      </w:r>
      <w:r w:rsidRPr="00D63DF3">
        <w:rPr>
          <w:rFonts w:ascii="Times New Roman" w:hAnsi="Times New Roman"/>
          <w:i/>
          <w:color w:val="000000"/>
          <w:sz w:val="28"/>
        </w:rPr>
        <w:t xml:space="preserve"> </w:t>
      </w:r>
      <w:r w:rsidRPr="00D63DF3">
        <w:rPr>
          <w:rFonts w:ascii="Times New Roman" w:hAnsi="Times New Roman"/>
          <w:color w:val="000000"/>
          <w:sz w:val="28"/>
        </w:rPr>
        <w:t>обучающийся будет: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D63DF3">
        <w:rPr>
          <w:rFonts w:ascii="Times New Roman" w:hAnsi="Times New Roman"/>
          <w:color w:val="000000"/>
          <w:sz w:val="28"/>
        </w:rPr>
        <w:t>статусноролевая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D63DF3">
        <w:rPr>
          <w:rFonts w:ascii="Times New Roman" w:hAnsi="Times New Roman"/>
          <w:color w:val="000000"/>
          <w:sz w:val="28"/>
        </w:rPr>
        <w:t>девиантное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поведение и социальный контроль, динамика и особенности политического процесса, субъекты </w:t>
      </w:r>
      <w:r w:rsidRPr="00D63DF3">
        <w:rPr>
          <w:rFonts w:ascii="Times New Roman" w:hAnsi="Times New Roman"/>
          <w:color w:val="000000"/>
          <w:sz w:val="28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D63DF3">
        <w:rPr>
          <w:rFonts w:ascii="Times New Roman" w:hAnsi="Times New Roman"/>
          <w:color w:val="000000"/>
          <w:sz w:val="28"/>
        </w:rPr>
        <w:t>структурнофункциональный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анализ, системный, институциональный, </w:t>
      </w:r>
      <w:proofErr w:type="spellStart"/>
      <w:r w:rsidRPr="00D63DF3">
        <w:rPr>
          <w:rFonts w:ascii="Times New Roman" w:hAnsi="Times New Roman"/>
          <w:color w:val="000000"/>
          <w:sz w:val="28"/>
        </w:rPr>
        <w:t>социальнопсихологический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подход; правоведения, такие как формально-юридический, </w:t>
      </w:r>
      <w:proofErr w:type="spellStart"/>
      <w:r w:rsidRPr="00D63DF3">
        <w:rPr>
          <w:rFonts w:ascii="Times New Roman" w:hAnsi="Times New Roman"/>
          <w:color w:val="000000"/>
          <w:sz w:val="28"/>
        </w:rPr>
        <w:t>сравнительноправовой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D63DF3">
        <w:rPr>
          <w:rFonts w:ascii="Times New Roman" w:hAnsi="Times New Roman"/>
          <w:color w:val="000000"/>
          <w:sz w:val="28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уметь классифицировать и </w:t>
      </w:r>
      <w:proofErr w:type="spellStart"/>
      <w:r w:rsidRPr="00D63DF3">
        <w:rPr>
          <w:rFonts w:ascii="Times New Roman" w:hAnsi="Times New Roman"/>
          <w:color w:val="000000"/>
          <w:sz w:val="28"/>
        </w:rPr>
        <w:t>типологизировать</w:t>
      </w:r>
      <w:proofErr w:type="spellEnd"/>
      <w:r w:rsidRPr="00D63DF3">
        <w:rPr>
          <w:rFonts w:ascii="Times New Roman" w:hAnsi="Times New Roman"/>
          <w:color w:val="000000"/>
          <w:sz w:val="28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D63DF3">
        <w:rPr>
          <w:rFonts w:ascii="Times New Roman" w:hAnsi="Times New Roman"/>
          <w:color w:val="000000"/>
          <w:sz w:val="28"/>
        </w:rPr>
        <w:t>фактическоэмпирическом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D63DF3">
        <w:rPr>
          <w:rFonts w:ascii="Times New Roman" w:hAnsi="Times New Roman"/>
          <w:color w:val="000000"/>
          <w:sz w:val="28"/>
        </w:rPr>
        <w:t>учебноисследовательскую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63DF3">
        <w:rPr>
          <w:rFonts w:ascii="Times New Roman" w:hAnsi="Times New Roman"/>
          <w:color w:val="000000"/>
          <w:sz w:val="28"/>
        </w:rPr>
        <w:t>проектноисследовательскую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D63DF3">
        <w:rPr>
          <w:rFonts w:ascii="Times New Roman" w:hAnsi="Times New Roman"/>
          <w:color w:val="000000"/>
          <w:sz w:val="28"/>
        </w:rPr>
        <w:t>учебноисследовательской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и проектной деятельности на публичных мероприятиях;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D63DF3">
        <w:rPr>
          <w:rFonts w:ascii="Times New Roman" w:hAnsi="Times New Roman"/>
          <w:color w:val="000000"/>
          <w:sz w:val="28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E15FBC" w:rsidRPr="00D63DF3" w:rsidRDefault="008F3453">
      <w:pPr>
        <w:spacing w:after="0" w:line="264" w:lineRule="auto"/>
        <w:ind w:firstLine="600"/>
        <w:jc w:val="both"/>
      </w:pPr>
      <w:r w:rsidRPr="00D63DF3">
        <w:rPr>
          <w:rFonts w:ascii="Times New Roman" w:hAnsi="Times New Roman"/>
          <w:color w:val="000000"/>
          <w:sz w:val="28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D63DF3">
        <w:rPr>
          <w:rFonts w:ascii="Times New Roman" w:hAnsi="Times New Roman"/>
          <w:color w:val="000000"/>
          <w:sz w:val="28"/>
        </w:rPr>
        <w:t>социальногуманитарной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</w:r>
      <w:proofErr w:type="spellStart"/>
      <w:r w:rsidRPr="00D63DF3">
        <w:rPr>
          <w:rFonts w:ascii="Times New Roman" w:hAnsi="Times New Roman"/>
          <w:color w:val="000000"/>
          <w:sz w:val="28"/>
        </w:rPr>
        <w:t>социальногуманитарной</w:t>
      </w:r>
      <w:proofErr w:type="spellEnd"/>
      <w:r w:rsidRPr="00D63DF3">
        <w:rPr>
          <w:rFonts w:ascii="Times New Roman" w:hAnsi="Times New Roman"/>
          <w:color w:val="000000"/>
          <w:sz w:val="28"/>
        </w:rPr>
        <w:t xml:space="preserve"> подготовкой и </w:t>
      </w:r>
      <w:r w:rsidRPr="00D63DF3">
        <w:rPr>
          <w:rFonts w:ascii="Times New Roman" w:hAnsi="Times New Roman"/>
          <w:color w:val="000000"/>
          <w:sz w:val="28"/>
        </w:rPr>
        <w:lastRenderedPageBreak/>
        <w:t>особенностями профессиональной деятельности социолога, политолога, юриста.</w:t>
      </w:r>
    </w:p>
    <w:p w:rsidR="00E15FBC" w:rsidRPr="00D63DF3" w:rsidRDefault="00E15FBC">
      <w:pPr>
        <w:sectPr w:rsidR="00E15FBC" w:rsidRPr="00D63DF3">
          <w:pgSz w:w="11906" w:h="16383"/>
          <w:pgMar w:top="1134" w:right="850" w:bottom="1134" w:left="1701" w:header="720" w:footer="720" w:gutter="0"/>
          <w:cols w:space="720"/>
        </w:sectPr>
      </w:pPr>
    </w:p>
    <w:p w:rsidR="00E15FBC" w:rsidRDefault="008F3453">
      <w:pPr>
        <w:spacing w:after="0"/>
        <w:ind w:left="120"/>
      </w:pPr>
      <w:bookmarkStart w:id="11" w:name="block-9227381"/>
      <w:bookmarkEnd w:id="9"/>
      <w:r w:rsidRPr="00D63DF3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15FBC" w:rsidRDefault="008F34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4518"/>
        <w:gridCol w:w="6722"/>
      </w:tblGrid>
      <w:tr w:rsidR="00D63DF3" w:rsidTr="00D63DF3">
        <w:trPr>
          <w:trHeight w:val="144"/>
          <w:tblCellSpacing w:w="20" w:type="nil"/>
        </w:trPr>
        <w:tc>
          <w:tcPr>
            <w:tcW w:w="11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3DF3" w:rsidRDefault="00D63DF3">
            <w:pPr>
              <w:spacing w:after="0"/>
              <w:ind w:left="135"/>
            </w:pPr>
          </w:p>
        </w:tc>
        <w:tc>
          <w:tcPr>
            <w:tcW w:w="45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3DF3" w:rsidRDefault="00D63DF3">
            <w:pPr>
              <w:spacing w:after="0"/>
              <w:ind w:left="135"/>
            </w:pP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3DF3" w:rsidRDefault="00D63D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3DF3" w:rsidRDefault="00D63DF3"/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3DF3" w:rsidRDefault="00D63DF3">
            <w:pPr>
              <w:spacing w:after="0"/>
              <w:ind w:left="135"/>
            </w:pP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Сущность человека. Духовное и материальное в человеке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4.7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4518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D63DF3" w:rsidTr="00D63D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672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</w:tr>
    </w:tbl>
    <w:p w:rsidR="00E15FBC" w:rsidRDefault="00E15FBC">
      <w:pPr>
        <w:sectPr w:rsidR="00E15F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5FBC" w:rsidRDefault="008F34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4892"/>
        <w:gridCol w:w="6662"/>
      </w:tblGrid>
      <w:tr w:rsidR="00D63DF3" w:rsidTr="00F21271">
        <w:trPr>
          <w:trHeight w:val="144"/>
          <w:tblCellSpacing w:w="20" w:type="nil"/>
        </w:trPr>
        <w:tc>
          <w:tcPr>
            <w:tcW w:w="13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3DF3" w:rsidRDefault="00D63DF3">
            <w:pPr>
              <w:spacing w:after="0"/>
              <w:ind w:left="135"/>
            </w:pPr>
          </w:p>
        </w:tc>
        <w:tc>
          <w:tcPr>
            <w:tcW w:w="4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3DF3" w:rsidRDefault="00D63DF3">
            <w:pPr>
              <w:spacing w:after="0"/>
              <w:ind w:left="135"/>
            </w:pP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3DF3" w:rsidRDefault="00D63DF3"/>
        </w:tc>
        <w:tc>
          <w:tcPr>
            <w:tcW w:w="48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3DF3" w:rsidRDefault="00D63DF3"/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3DF3" w:rsidRDefault="00D63DF3">
            <w:pPr>
              <w:spacing w:after="0"/>
              <w:ind w:left="135"/>
            </w:pP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  <w:tr w:rsidR="00D63DF3" w:rsidTr="00F21271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D63DF3" w:rsidRPr="00D63DF3" w:rsidRDefault="00D63DF3">
            <w:pPr>
              <w:spacing w:after="0"/>
              <w:ind w:left="135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6662" w:type="dxa"/>
            <w:tcMar>
              <w:top w:w="50" w:type="dxa"/>
              <w:left w:w="100" w:type="dxa"/>
            </w:tcMar>
            <w:vAlign w:val="center"/>
          </w:tcPr>
          <w:p w:rsidR="00D63DF3" w:rsidRDefault="00D63DF3">
            <w:pPr>
              <w:spacing w:after="0"/>
              <w:ind w:left="135"/>
              <w:jc w:val="center"/>
            </w:pPr>
            <w:r w:rsidRPr="00D63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</w:tr>
      <w:bookmarkEnd w:id="11"/>
    </w:tbl>
    <w:p w:rsidR="008F3453" w:rsidRPr="00D63DF3" w:rsidRDefault="008F3453"/>
    <w:sectPr w:rsidR="008F3453" w:rsidRPr="00D63DF3" w:rsidSect="00F21271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BC"/>
    <w:rsid w:val="006B62C7"/>
    <w:rsid w:val="008F3453"/>
    <w:rsid w:val="00D63DF3"/>
    <w:rsid w:val="00E15FBC"/>
    <w:rsid w:val="00F2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2790"/>
  <w15:docId w15:val="{873921C8-2B09-427E-8B13-CB17207C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9329</Words>
  <Characters>53177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Школа</cp:lastModifiedBy>
  <cp:revision>3</cp:revision>
  <dcterms:created xsi:type="dcterms:W3CDTF">2023-10-30T17:58:00Z</dcterms:created>
  <dcterms:modified xsi:type="dcterms:W3CDTF">2023-10-31T07:13:00Z</dcterms:modified>
</cp:coreProperties>
</file>