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89" w:rsidRPr="0092484D" w:rsidRDefault="001E2889" w:rsidP="001E2889">
      <w:pPr>
        <w:pStyle w:val="1"/>
      </w:pPr>
      <w:r w:rsidRPr="0092484D">
        <w:t>Преимущественное право</w:t>
      </w:r>
      <w:r w:rsidRPr="000E56F1">
        <w:t xml:space="preserve"> предоставления мест в ОО</w:t>
      </w:r>
    </w:p>
    <w:p w:rsidR="001E2889" w:rsidRPr="000E56F1" w:rsidRDefault="001E2889" w:rsidP="001E28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" w:history="1">
        <w:r w:rsidRPr="000E56F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частями 5</w:t>
        </w:r>
      </w:hyperlink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0E56F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 статьи 67</w:t>
        </w:r>
      </w:hyperlink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(в ред. </w:t>
      </w:r>
      <w:hyperlink r:id="rId6" w:history="1">
        <w:r w:rsidRPr="000E56F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E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23.01.2023 N 47)</w:t>
      </w:r>
    </w:p>
    <w:p w:rsidR="00866BDC" w:rsidRDefault="00866BDC">
      <w:bookmarkStart w:id="0" w:name="_GoBack"/>
      <w:bookmarkEnd w:id="0"/>
    </w:p>
    <w:sectPr w:rsidR="0086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89"/>
    <w:rsid w:val="001E2889"/>
    <w:rsid w:val="008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3615-78D5-4128-85A1-584A63EC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89"/>
    <w:pPr>
      <w:spacing w:after="200" w:line="276" w:lineRule="auto"/>
    </w:pPr>
    <w:rPr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1E2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596&amp;dst=100011" TargetMode="External"/><Relationship Id="rId5" Type="http://schemas.openxmlformats.org/officeDocument/2006/relationships/hyperlink" Target="https://login.consultant.ru/link/?req=doc&amp;base=LAW&amp;n=451871&amp;dst=688" TargetMode="External"/><Relationship Id="rId4" Type="http://schemas.openxmlformats.org/officeDocument/2006/relationships/hyperlink" Target="https://login.consultant.ru/link/?req=doc&amp;base=LAW&amp;n=451871&amp;dst=100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Карташов</dc:creator>
  <cp:keywords/>
  <dc:description/>
  <cp:lastModifiedBy>Алексей Карташов</cp:lastModifiedBy>
  <cp:revision>1</cp:revision>
  <dcterms:created xsi:type="dcterms:W3CDTF">2024-03-04T15:51:00Z</dcterms:created>
  <dcterms:modified xsi:type="dcterms:W3CDTF">2024-03-04T15:51:00Z</dcterms:modified>
</cp:coreProperties>
</file>